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D58" w:rsidRPr="00C3249B" w:rsidRDefault="00D357EC" w:rsidP="00C3249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3249B">
        <w:rPr>
          <w:rFonts w:ascii="Times New Roman" w:hAnsi="Times New Roman" w:cs="Times New Roman"/>
          <w:b/>
          <w:sz w:val="24"/>
          <w:szCs w:val="24"/>
        </w:rPr>
        <w:t xml:space="preserve">Name </w:t>
      </w:r>
    </w:p>
    <w:p w:rsidR="00434D58" w:rsidRPr="00C3249B" w:rsidRDefault="00D357EC" w:rsidP="00C3249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3249B">
        <w:rPr>
          <w:rFonts w:ascii="Times New Roman" w:hAnsi="Times New Roman" w:cs="Times New Roman"/>
          <w:b/>
          <w:sz w:val="24"/>
          <w:szCs w:val="24"/>
        </w:rPr>
        <w:t>Professor’s name</w:t>
      </w:r>
    </w:p>
    <w:p w:rsidR="00434D58" w:rsidRPr="00C3249B" w:rsidRDefault="00D357EC" w:rsidP="00C3249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3249B">
        <w:rPr>
          <w:rFonts w:ascii="Times New Roman" w:hAnsi="Times New Roman" w:cs="Times New Roman"/>
          <w:b/>
          <w:sz w:val="24"/>
          <w:szCs w:val="24"/>
        </w:rPr>
        <w:t>Unit</w:t>
      </w:r>
    </w:p>
    <w:p w:rsidR="00434D58" w:rsidRPr="00C3249B" w:rsidRDefault="00D357EC" w:rsidP="00C3249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3249B">
        <w:rPr>
          <w:rFonts w:ascii="Times New Roman" w:hAnsi="Times New Roman" w:cs="Times New Roman"/>
          <w:b/>
          <w:sz w:val="24"/>
          <w:szCs w:val="24"/>
        </w:rPr>
        <w:t xml:space="preserve">Date </w:t>
      </w:r>
    </w:p>
    <w:p w:rsidR="008B4F6C" w:rsidRPr="00C3249B" w:rsidRDefault="00D357EC" w:rsidP="00C3249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49B">
        <w:rPr>
          <w:rFonts w:ascii="Times New Roman" w:hAnsi="Times New Roman" w:cs="Times New Roman"/>
          <w:b/>
          <w:sz w:val="24"/>
          <w:szCs w:val="24"/>
        </w:rPr>
        <w:t>Psychological, mental health, and treatment</w:t>
      </w:r>
    </w:p>
    <w:p w:rsidR="00E91896" w:rsidRPr="00C3249B" w:rsidRDefault="00D357EC" w:rsidP="00C324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(</w:t>
      </w:r>
      <w:r w:rsidRPr="00C3249B">
        <w:rPr>
          <w:rFonts w:ascii="Times New Roman" w:hAnsi="Times New Roman" w:cs="Times New Roman"/>
          <w:sz w:val="24"/>
          <w:szCs w:val="24"/>
        </w:rPr>
        <w:t xml:space="preserve">Rogers </w:t>
      </w:r>
      <w:r>
        <w:rPr>
          <w:rFonts w:ascii="Times New Roman" w:hAnsi="Times New Roman" w:cs="Times New Roman"/>
          <w:sz w:val="24"/>
          <w:szCs w:val="24"/>
        </w:rPr>
        <w:t>et al., 1985), p</w:t>
      </w:r>
      <w:r w:rsidR="0016663C" w:rsidRPr="00C3249B">
        <w:rPr>
          <w:rFonts w:ascii="Times New Roman" w:hAnsi="Times New Roman" w:cs="Times New Roman"/>
          <w:sz w:val="24"/>
          <w:szCs w:val="24"/>
        </w:rPr>
        <w:t xml:space="preserve">sychologists continue to advocate for better treatment of people who suffer from mental illnesses in the prisons. However, the legal system </w:t>
      </w:r>
      <w:r w:rsidR="00434D58" w:rsidRPr="00C3249B">
        <w:rPr>
          <w:rFonts w:ascii="Times New Roman" w:hAnsi="Times New Roman" w:cs="Times New Roman"/>
          <w:sz w:val="24"/>
          <w:szCs w:val="24"/>
        </w:rPr>
        <w:t>still</w:t>
      </w:r>
      <w:r w:rsidR="0016663C" w:rsidRPr="00C3249B">
        <w:rPr>
          <w:rFonts w:ascii="Times New Roman" w:hAnsi="Times New Roman" w:cs="Times New Roman"/>
          <w:sz w:val="24"/>
          <w:szCs w:val="24"/>
        </w:rPr>
        <w:t xml:space="preserve"> finds it difficult for </w:t>
      </w:r>
      <w:r w:rsidR="00880592">
        <w:rPr>
          <w:rFonts w:ascii="Times New Roman" w:hAnsi="Times New Roman" w:cs="Times New Roman"/>
          <w:sz w:val="24"/>
          <w:szCs w:val="24"/>
        </w:rPr>
        <w:t xml:space="preserve">the provision of these services. </w:t>
      </w:r>
      <w:r w:rsidR="0016663C" w:rsidRPr="00C3249B">
        <w:rPr>
          <w:rFonts w:ascii="Times New Roman" w:hAnsi="Times New Roman" w:cs="Times New Roman"/>
          <w:sz w:val="24"/>
          <w:szCs w:val="24"/>
        </w:rPr>
        <w:t xml:space="preserve">It is </w:t>
      </w:r>
      <w:r w:rsidR="00434D58" w:rsidRPr="00C3249B">
        <w:rPr>
          <w:rFonts w:ascii="Times New Roman" w:hAnsi="Times New Roman" w:cs="Times New Roman"/>
          <w:sz w:val="24"/>
          <w:szCs w:val="24"/>
        </w:rPr>
        <w:t>estimated</w:t>
      </w:r>
      <w:r w:rsidR="0016663C" w:rsidRPr="00C3249B">
        <w:rPr>
          <w:rFonts w:ascii="Times New Roman" w:hAnsi="Times New Roman" w:cs="Times New Roman"/>
          <w:sz w:val="24"/>
          <w:szCs w:val="24"/>
        </w:rPr>
        <w:t xml:space="preserve"> that about 37% of correctional facilities have mental disorders (US Department of Justice, 2017). 17% are said to have bipolar disorder, 13% with a traumatic disorder, and 12% with a personality mental illness. Others are said to have </w:t>
      </w:r>
      <w:r w:rsidR="00434D58" w:rsidRPr="00C3249B">
        <w:rPr>
          <w:rFonts w:ascii="Times New Roman" w:hAnsi="Times New Roman" w:cs="Times New Roman"/>
          <w:sz w:val="24"/>
          <w:szCs w:val="24"/>
        </w:rPr>
        <w:t>a depressive</w:t>
      </w:r>
      <w:r w:rsidR="0016663C" w:rsidRPr="00C3249B">
        <w:rPr>
          <w:rFonts w:ascii="Times New Roman" w:hAnsi="Times New Roman" w:cs="Times New Roman"/>
          <w:sz w:val="24"/>
          <w:szCs w:val="24"/>
        </w:rPr>
        <w:t xml:space="preserve"> disorder, which counts to 24%. In jails, a third of the </w:t>
      </w:r>
      <w:r w:rsidR="000D4C70">
        <w:rPr>
          <w:rFonts w:ascii="Times New Roman" w:hAnsi="Times New Roman" w:cs="Times New Roman"/>
          <w:sz w:val="24"/>
          <w:szCs w:val="24"/>
        </w:rPr>
        <w:t>individu</w:t>
      </w:r>
      <w:bookmarkStart w:id="0" w:name="_GoBack"/>
      <w:bookmarkEnd w:id="0"/>
      <w:r w:rsidR="000D4C70">
        <w:rPr>
          <w:rFonts w:ascii="Times New Roman" w:hAnsi="Times New Roman" w:cs="Times New Roman"/>
          <w:sz w:val="24"/>
          <w:szCs w:val="24"/>
        </w:rPr>
        <w:t>als</w:t>
      </w:r>
      <w:r w:rsidR="0016663C" w:rsidRPr="00C3249B">
        <w:rPr>
          <w:rFonts w:ascii="Times New Roman" w:hAnsi="Times New Roman" w:cs="Times New Roman"/>
          <w:sz w:val="24"/>
          <w:szCs w:val="24"/>
        </w:rPr>
        <w:t xml:space="preserve"> suffer from these disorders. These people should be, </w:t>
      </w:r>
      <w:r w:rsidR="00F75165" w:rsidRPr="00C3249B">
        <w:rPr>
          <w:rFonts w:ascii="Times New Roman" w:hAnsi="Times New Roman" w:cs="Times New Roman"/>
          <w:sz w:val="24"/>
          <w:szCs w:val="24"/>
        </w:rPr>
        <w:t xml:space="preserve">however, treated </w:t>
      </w:r>
      <w:r>
        <w:rPr>
          <w:rFonts w:ascii="Times New Roman" w:hAnsi="Times New Roman" w:cs="Times New Roman"/>
          <w:sz w:val="24"/>
          <w:szCs w:val="24"/>
        </w:rPr>
        <w:t>during the community</w:t>
      </w:r>
      <w:r w:rsidR="00F75165" w:rsidRPr="00C3249B">
        <w:rPr>
          <w:rFonts w:ascii="Times New Roman" w:hAnsi="Times New Roman" w:cs="Times New Roman"/>
          <w:sz w:val="24"/>
          <w:szCs w:val="24"/>
        </w:rPr>
        <w:t>. As a result of the treatment of these people from the correctional facilities, psychologists will continue to play a major role as mental health providers.</w:t>
      </w:r>
    </w:p>
    <w:p w:rsidR="00F75165" w:rsidRPr="00C3249B" w:rsidRDefault="00D357EC" w:rsidP="00C324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249B">
        <w:rPr>
          <w:rFonts w:ascii="Times New Roman" w:hAnsi="Times New Roman" w:cs="Times New Roman"/>
          <w:sz w:val="24"/>
          <w:szCs w:val="24"/>
        </w:rPr>
        <w:t xml:space="preserve">In most cases, psychologists would require to try </w:t>
      </w:r>
      <w:r w:rsidR="00434D58" w:rsidRPr="00C3249B">
        <w:rPr>
          <w:rFonts w:ascii="Times New Roman" w:hAnsi="Times New Roman" w:cs="Times New Roman"/>
          <w:sz w:val="24"/>
          <w:szCs w:val="24"/>
        </w:rPr>
        <w:t>treating</w:t>
      </w:r>
      <w:r w:rsidRPr="00C3249B">
        <w:rPr>
          <w:rFonts w:ascii="Times New Roman" w:hAnsi="Times New Roman" w:cs="Times New Roman"/>
          <w:sz w:val="24"/>
          <w:szCs w:val="24"/>
        </w:rPr>
        <w:t xml:space="preserve"> the mentally </w:t>
      </w:r>
      <w:r w:rsidR="00434D58" w:rsidRPr="00C3249B">
        <w:rPr>
          <w:rFonts w:ascii="Times New Roman" w:hAnsi="Times New Roman" w:cs="Times New Roman"/>
          <w:sz w:val="24"/>
          <w:szCs w:val="24"/>
        </w:rPr>
        <w:t>disordered</w:t>
      </w:r>
      <w:r w:rsidRPr="00C3249B">
        <w:rPr>
          <w:rFonts w:ascii="Times New Roman" w:hAnsi="Times New Roman" w:cs="Times New Roman"/>
          <w:sz w:val="24"/>
          <w:szCs w:val="24"/>
        </w:rPr>
        <w:t xml:space="preserve"> individuals outside the correctional facilities.</w:t>
      </w:r>
      <w:r w:rsidRPr="00C3249B">
        <w:rPr>
          <w:rFonts w:ascii="Times New Roman" w:hAnsi="Times New Roman" w:cs="Times New Roman"/>
          <w:sz w:val="24"/>
          <w:szCs w:val="24"/>
        </w:rPr>
        <w:t xml:space="preserve"> This kind of treatment is considered best. Most people may tend to think that the administration of this kind of treatment should be done when the affected person is alone</w:t>
      </w:r>
      <w:r w:rsidR="00043107" w:rsidRPr="00043107">
        <w:rPr>
          <w:rFonts w:ascii="Times New Roman" w:hAnsi="Times New Roman" w:cs="Times New Roman"/>
          <w:sz w:val="24"/>
          <w:szCs w:val="24"/>
        </w:rPr>
        <w:t xml:space="preserve"> </w:t>
      </w:r>
      <w:r w:rsidR="00043107">
        <w:rPr>
          <w:rFonts w:ascii="Times New Roman" w:hAnsi="Times New Roman" w:cs="Times New Roman"/>
          <w:sz w:val="24"/>
          <w:szCs w:val="24"/>
        </w:rPr>
        <w:t>(</w:t>
      </w:r>
      <w:r w:rsidR="00043107" w:rsidRPr="00C3249B">
        <w:rPr>
          <w:rFonts w:ascii="Times New Roman" w:hAnsi="Times New Roman" w:cs="Times New Roman"/>
          <w:sz w:val="24"/>
          <w:szCs w:val="24"/>
        </w:rPr>
        <w:t>Lamb</w:t>
      </w:r>
      <w:r w:rsidR="00043107">
        <w:rPr>
          <w:rFonts w:ascii="Times New Roman" w:hAnsi="Times New Roman" w:cs="Times New Roman"/>
          <w:sz w:val="24"/>
          <w:szCs w:val="24"/>
        </w:rPr>
        <w:t xml:space="preserve"> et al., 1998)</w:t>
      </w:r>
      <w:r w:rsidRPr="00C3249B">
        <w:rPr>
          <w:rFonts w:ascii="Times New Roman" w:hAnsi="Times New Roman" w:cs="Times New Roman"/>
          <w:sz w:val="24"/>
          <w:szCs w:val="24"/>
        </w:rPr>
        <w:t xml:space="preserve">. This is not true. It is not effective to treat a mentally </w:t>
      </w:r>
      <w:r w:rsidR="00434D58" w:rsidRPr="00C3249B">
        <w:rPr>
          <w:rFonts w:ascii="Times New Roman" w:hAnsi="Times New Roman" w:cs="Times New Roman"/>
          <w:sz w:val="24"/>
          <w:szCs w:val="24"/>
        </w:rPr>
        <w:t>disorderly</w:t>
      </w:r>
      <w:r w:rsidRPr="00C3249B">
        <w:rPr>
          <w:rFonts w:ascii="Times New Roman" w:hAnsi="Times New Roman" w:cs="Times New Roman"/>
          <w:sz w:val="24"/>
          <w:szCs w:val="24"/>
        </w:rPr>
        <w:t xml:space="preserve"> person while still bei</w:t>
      </w:r>
      <w:r w:rsidR="00880592">
        <w:rPr>
          <w:rFonts w:ascii="Times New Roman" w:hAnsi="Times New Roman" w:cs="Times New Roman"/>
          <w:sz w:val="24"/>
          <w:szCs w:val="24"/>
        </w:rPr>
        <w:t xml:space="preserve">ng under a correctional program. </w:t>
      </w:r>
      <w:r w:rsidRPr="00C3249B">
        <w:rPr>
          <w:rFonts w:ascii="Times New Roman" w:hAnsi="Times New Roman" w:cs="Times New Roman"/>
          <w:sz w:val="24"/>
          <w:szCs w:val="24"/>
        </w:rPr>
        <w:t xml:space="preserve">Inmates should instead be </w:t>
      </w:r>
      <w:r w:rsidR="00434D58" w:rsidRPr="00C3249B">
        <w:rPr>
          <w:rFonts w:ascii="Times New Roman" w:hAnsi="Times New Roman" w:cs="Times New Roman"/>
          <w:sz w:val="24"/>
          <w:szCs w:val="24"/>
        </w:rPr>
        <w:t>taught</w:t>
      </w:r>
      <w:r w:rsidRPr="00C3249B">
        <w:rPr>
          <w:rFonts w:ascii="Times New Roman" w:hAnsi="Times New Roman" w:cs="Times New Roman"/>
          <w:sz w:val="24"/>
          <w:szCs w:val="24"/>
        </w:rPr>
        <w:t xml:space="preserve"> how to cope with that kind of weakness and be taught on other accompanying skills on how to develop a strategy to curb antisocial characterization.</w:t>
      </w:r>
    </w:p>
    <w:p w:rsidR="00C3249B" w:rsidRPr="00C3249B" w:rsidRDefault="00D357EC" w:rsidP="00C324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249B">
        <w:rPr>
          <w:rFonts w:ascii="Times New Roman" w:hAnsi="Times New Roman" w:cs="Times New Roman"/>
          <w:sz w:val="24"/>
          <w:szCs w:val="24"/>
        </w:rPr>
        <w:lastRenderedPageBreak/>
        <w:t xml:space="preserve">Based on </w:t>
      </w:r>
      <w:r w:rsidRPr="00C3249B">
        <w:rPr>
          <w:rFonts w:ascii="Times New Roman" w:hAnsi="Times New Roman" w:cs="Times New Roman"/>
          <w:sz w:val="24"/>
          <w:szCs w:val="24"/>
        </w:rPr>
        <w:t>this psychological study, results have shown that it is really important to treat the mentally disordered people in rather a different way than they used to be treated. In effect, there is an exploration of several ways to reduce the number of people put i</w:t>
      </w:r>
      <w:r w:rsidRPr="00C3249B">
        <w:rPr>
          <w:rFonts w:ascii="Times New Roman" w:hAnsi="Times New Roman" w:cs="Times New Roman"/>
          <w:sz w:val="24"/>
          <w:szCs w:val="24"/>
        </w:rPr>
        <w:t xml:space="preserve">n isolation. </w:t>
      </w:r>
      <w:r w:rsidR="008B4F6C" w:rsidRPr="00C3249B">
        <w:rPr>
          <w:rFonts w:ascii="Times New Roman" w:hAnsi="Times New Roman" w:cs="Times New Roman"/>
          <w:sz w:val="24"/>
          <w:szCs w:val="24"/>
        </w:rPr>
        <w:t>People who are put under confinement do not show a great form of interaction and contact with other people in society. They may be faced with depression, anger, and problems in their concentration ability</w:t>
      </w:r>
      <w:r w:rsidR="009531DB">
        <w:rPr>
          <w:rFonts w:ascii="Times New Roman" w:hAnsi="Times New Roman" w:cs="Times New Roman"/>
          <w:sz w:val="24"/>
          <w:szCs w:val="24"/>
        </w:rPr>
        <w:t xml:space="preserve"> (</w:t>
      </w:r>
      <w:r w:rsidR="009531DB" w:rsidRPr="00C3249B">
        <w:rPr>
          <w:rFonts w:ascii="Times New Roman" w:hAnsi="Times New Roman" w:cs="Times New Roman"/>
          <w:sz w:val="24"/>
          <w:szCs w:val="24"/>
        </w:rPr>
        <w:t xml:space="preserve">Rogers </w:t>
      </w:r>
      <w:r w:rsidR="009531DB">
        <w:rPr>
          <w:rFonts w:ascii="Times New Roman" w:hAnsi="Times New Roman" w:cs="Times New Roman"/>
          <w:sz w:val="24"/>
          <w:szCs w:val="24"/>
        </w:rPr>
        <w:t>et al., 1985)</w:t>
      </w:r>
      <w:r w:rsidR="008B4F6C" w:rsidRPr="00C3249B">
        <w:rPr>
          <w:rFonts w:ascii="Times New Roman" w:hAnsi="Times New Roman" w:cs="Times New Roman"/>
          <w:sz w:val="24"/>
          <w:szCs w:val="24"/>
        </w:rPr>
        <w:t>.</w:t>
      </w:r>
    </w:p>
    <w:p w:rsidR="00C3249B" w:rsidRPr="00C3249B" w:rsidRDefault="00D357EC" w:rsidP="00C324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249B">
        <w:rPr>
          <w:rFonts w:ascii="Times New Roman" w:hAnsi="Times New Roman" w:cs="Times New Roman"/>
          <w:sz w:val="24"/>
          <w:szCs w:val="24"/>
        </w:rPr>
        <w:br w:type="page"/>
      </w:r>
    </w:p>
    <w:p w:rsidR="008B4F6C" w:rsidRPr="00C3249B" w:rsidRDefault="00D357EC" w:rsidP="00C3249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3249B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3249B" w:rsidRPr="00C3249B" w:rsidRDefault="00D357EC" w:rsidP="00C324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249B">
        <w:rPr>
          <w:rFonts w:ascii="Times New Roman" w:hAnsi="Times New Roman" w:cs="Times New Roman"/>
          <w:sz w:val="24"/>
          <w:szCs w:val="24"/>
        </w:rPr>
        <w:t>Ro</w:t>
      </w:r>
      <w:r w:rsidRPr="00C3249B">
        <w:rPr>
          <w:rFonts w:ascii="Times New Roman" w:hAnsi="Times New Roman" w:cs="Times New Roman"/>
          <w:sz w:val="24"/>
          <w:szCs w:val="24"/>
        </w:rPr>
        <w:t>gers, R., &amp; Webster, C. D. (</w:t>
      </w:r>
      <w:hyperlink r:id="rId6" w:history="1">
        <w:r w:rsidRPr="00C3249B">
          <w:rPr>
            <w:rStyle w:val="Hyperlink"/>
            <w:rFonts w:ascii="Times New Roman" w:hAnsi="Times New Roman" w:cs="Times New Roman"/>
            <w:sz w:val="24"/>
            <w:szCs w:val="24"/>
          </w:rPr>
          <w:t>1989</w:t>
        </w:r>
      </w:hyperlink>
      <w:r w:rsidRPr="00C3249B">
        <w:rPr>
          <w:rFonts w:ascii="Times New Roman" w:hAnsi="Times New Roman" w:cs="Times New Roman"/>
          <w:sz w:val="24"/>
          <w:szCs w:val="24"/>
        </w:rPr>
        <w:t xml:space="preserve">). Assessing treatability in mentally disordered offenders. Law and Human Behavior, 13(1), </w:t>
      </w:r>
      <w:hyperlink r:id="rId7" w:history="1">
        <w:r w:rsidRPr="00C3249B">
          <w:rPr>
            <w:rStyle w:val="Hyperlink"/>
            <w:rFonts w:ascii="Times New Roman" w:hAnsi="Times New Roman" w:cs="Times New Roman"/>
            <w:sz w:val="24"/>
            <w:szCs w:val="24"/>
          </w:rPr>
          <w:t>19-29</w:t>
        </w:r>
      </w:hyperlink>
      <w:r w:rsidRPr="00C3249B">
        <w:rPr>
          <w:rFonts w:ascii="Times New Roman" w:hAnsi="Times New Roman" w:cs="Times New Roman"/>
          <w:sz w:val="24"/>
          <w:szCs w:val="24"/>
        </w:rPr>
        <w:t>.</w:t>
      </w:r>
    </w:p>
    <w:p w:rsidR="00C3249B" w:rsidRDefault="00D357EC" w:rsidP="00C324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3249B">
        <w:rPr>
          <w:rFonts w:ascii="Times New Roman" w:hAnsi="Times New Roman" w:cs="Times New Roman"/>
          <w:sz w:val="24"/>
          <w:szCs w:val="24"/>
        </w:rPr>
        <w:t>Lamb, H. R., &amp; Weinberger, L. E. (</w:t>
      </w:r>
      <w:hyperlink r:id="rId8" w:history="1">
        <w:r w:rsidRPr="00C3249B">
          <w:rPr>
            <w:rStyle w:val="Hyperlink"/>
            <w:rFonts w:ascii="Times New Roman" w:hAnsi="Times New Roman" w:cs="Times New Roman"/>
            <w:sz w:val="24"/>
            <w:szCs w:val="24"/>
          </w:rPr>
          <w:t>1998</w:t>
        </w:r>
      </w:hyperlink>
      <w:r w:rsidRPr="00C3249B">
        <w:rPr>
          <w:rFonts w:ascii="Times New Roman" w:hAnsi="Times New Roman" w:cs="Times New Roman"/>
          <w:sz w:val="24"/>
          <w:szCs w:val="24"/>
        </w:rPr>
        <w:t xml:space="preserve">). Persons with severe mental illness in jails and prisons: A review. Psychiatric Services, 49(4), </w:t>
      </w:r>
      <w:hyperlink r:id="rId9" w:history="1">
        <w:r w:rsidRPr="00C3249B">
          <w:rPr>
            <w:rStyle w:val="Hyperlink"/>
            <w:rFonts w:ascii="Times New Roman" w:hAnsi="Times New Roman" w:cs="Times New Roman"/>
            <w:sz w:val="24"/>
            <w:szCs w:val="24"/>
          </w:rPr>
          <w:t>483-492</w:t>
        </w:r>
      </w:hyperlink>
      <w:r w:rsidRPr="00C3249B">
        <w:rPr>
          <w:rFonts w:ascii="Times New Roman" w:hAnsi="Times New Roman" w:cs="Times New Roman"/>
          <w:sz w:val="24"/>
          <w:szCs w:val="24"/>
        </w:rPr>
        <w:t>.</w:t>
      </w:r>
    </w:p>
    <w:p w:rsidR="008018B7" w:rsidRPr="00C3249B" w:rsidRDefault="008018B7" w:rsidP="00C324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F6C" w:rsidRPr="00C3249B" w:rsidRDefault="00D357EC" w:rsidP="00C324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B4F6C" w:rsidRPr="00C3249B" w:rsidSect="00E9189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7EC" w:rsidRDefault="00D357EC">
      <w:pPr>
        <w:spacing w:after="0" w:line="240" w:lineRule="auto"/>
      </w:pPr>
      <w:r>
        <w:separator/>
      </w:r>
    </w:p>
  </w:endnote>
  <w:endnote w:type="continuationSeparator" w:id="0">
    <w:p w:rsidR="00D357EC" w:rsidRDefault="00D35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7EC" w:rsidRDefault="00D357EC">
      <w:pPr>
        <w:spacing w:after="0" w:line="240" w:lineRule="auto"/>
      </w:pPr>
      <w:r>
        <w:separator/>
      </w:r>
    </w:p>
  </w:footnote>
  <w:footnote w:type="continuationSeparator" w:id="0">
    <w:p w:rsidR="00D357EC" w:rsidRDefault="00D35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49B" w:rsidRPr="00C3249B" w:rsidRDefault="00D357EC" w:rsidP="00C3249B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4357954"/>
        <w:docPartObj>
          <w:docPartGallery w:val="Page Numbers (Top of Page)"/>
          <w:docPartUnique/>
        </w:docPartObj>
      </w:sdtPr>
      <w:sdtEndPr/>
      <w:sdtContent>
        <w:r w:rsidRPr="00C324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24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324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1C2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3249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3249B" w:rsidRPr="00C3249B" w:rsidRDefault="00C3249B" w:rsidP="00C3249B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63C"/>
    <w:rsid w:val="00043107"/>
    <w:rsid w:val="000D4C70"/>
    <w:rsid w:val="0016663C"/>
    <w:rsid w:val="002E0608"/>
    <w:rsid w:val="00341C2A"/>
    <w:rsid w:val="00434D58"/>
    <w:rsid w:val="004910BF"/>
    <w:rsid w:val="008018B7"/>
    <w:rsid w:val="00880592"/>
    <w:rsid w:val="008B4F6C"/>
    <w:rsid w:val="009531DB"/>
    <w:rsid w:val="00AE2635"/>
    <w:rsid w:val="00AE7FC2"/>
    <w:rsid w:val="00B01565"/>
    <w:rsid w:val="00C3249B"/>
    <w:rsid w:val="00D357EC"/>
    <w:rsid w:val="00E91896"/>
    <w:rsid w:val="00F7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360B41-C356-431B-8FE0-EFE93C92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8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3249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2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49B"/>
  </w:style>
  <w:style w:type="paragraph" w:styleId="Footer">
    <w:name w:val="footer"/>
    <w:basedOn w:val="Normal"/>
    <w:link w:val="FooterChar"/>
    <w:uiPriority w:val="99"/>
    <w:unhideWhenUsed/>
    <w:rsid w:val="00C324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199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19-2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1989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tel:483-4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2</cp:revision>
  <dcterms:created xsi:type="dcterms:W3CDTF">2020-07-29T17:04:00Z</dcterms:created>
  <dcterms:modified xsi:type="dcterms:W3CDTF">2020-07-29T17:04:00Z</dcterms:modified>
</cp:coreProperties>
</file>